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997EA" w14:textId="4F0850C2" w:rsidR="007D54F6" w:rsidRDefault="007D54F6">
      <w:pPr>
        <w:pStyle w:val="CuerpoA"/>
      </w:pPr>
    </w:p>
    <w:p w14:paraId="41C51D4B" w14:textId="4731780E" w:rsidR="0097603A" w:rsidRPr="0097603A" w:rsidRDefault="0097603A" w:rsidP="0097603A">
      <w:pPr>
        <w:jc w:val="center"/>
        <w:rPr>
          <w:rFonts w:cs="Arial Unicode MS"/>
          <w:b/>
          <w:bCs/>
          <w:color w:val="FF0000"/>
          <w:sz w:val="46"/>
          <w:szCs w:val="46"/>
          <w:u w:color="FF0000"/>
          <w:lang w:val="es-ES" w:eastAsia="es-ES"/>
        </w:rPr>
      </w:pPr>
      <w:r w:rsidRPr="0097603A">
        <w:rPr>
          <w:rFonts w:cs="Arial Unicode MS"/>
          <w:b/>
          <w:bCs/>
          <w:color w:val="FF0000"/>
          <w:sz w:val="46"/>
          <w:szCs w:val="46"/>
          <w:u w:color="FF0000"/>
          <w:lang w:val="es-ES" w:eastAsia="es-ES"/>
        </w:rPr>
        <w:t xml:space="preserve">Emcesa </w:t>
      </w:r>
      <w:r w:rsidR="00242C03">
        <w:rPr>
          <w:rFonts w:cs="Arial Unicode MS"/>
          <w:b/>
          <w:bCs/>
          <w:color w:val="FF0000"/>
          <w:sz w:val="46"/>
          <w:szCs w:val="46"/>
          <w:u w:color="FF0000"/>
          <w:lang w:val="es-ES" w:eastAsia="es-ES"/>
        </w:rPr>
        <w:t>debuta</w:t>
      </w:r>
      <w:r w:rsidRPr="0097603A">
        <w:rPr>
          <w:rFonts w:cs="Arial Unicode MS"/>
          <w:b/>
          <w:bCs/>
          <w:color w:val="FF0000"/>
          <w:sz w:val="46"/>
          <w:szCs w:val="46"/>
          <w:u w:color="FF0000"/>
          <w:lang w:val="es-ES" w:eastAsia="es-ES"/>
        </w:rPr>
        <w:t xml:space="preserve"> en </w:t>
      </w:r>
      <w:r w:rsidR="009C2719" w:rsidRPr="00330C69">
        <w:rPr>
          <w:rFonts w:cs="Arial Unicode MS"/>
          <w:b/>
          <w:bCs/>
          <w:color w:val="FF0000"/>
          <w:sz w:val="46"/>
          <w:szCs w:val="46"/>
          <w:u w:color="FF0000"/>
          <w:lang w:val="es-ES" w:eastAsia="es-ES"/>
        </w:rPr>
        <w:t xml:space="preserve">la </w:t>
      </w:r>
      <w:r w:rsidRPr="0097603A">
        <w:rPr>
          <w:rFonts w:cs="Arial Unicode MS"/>
          <w:b/>
          <w:bCs/>
          <w:color w:val="FF0000"/>
          <w:sz w:val="46"/>
          <w:szCs w:val="46"/>
          <w:u w:color="FF0000"/>
          <w:lang w:val="es-ES" w:eastAsia="es-ES"/>
        </w:rPr>
        <w:t xml:space="preserve">Speciality &amp; Fine Food Fair </w:t>
      </w:r>
    </w:p>
    <w:p w14:paraId="42B31B3C" w14:textId="77777777" w:rsidR="00604847" w:rsidRPr="00101F48" w:rsidRDefault="00604847" w:rsidP="00BB27D1">
      <w:pPr>
        <w:rPr>
          <w:rStyle w:val="Ninguno"/>
          <w:b/>
          <w:bCs/>
          <w:color w:val="FF0000"/>
          <w:sz w:val="48"/>
          <w:szCs w:val="48"/>
          <w:u w:color="FF0000"/>
          <w:lang w:val="es-ES"/>
        </w:rPr>
      </w:pPr>
    </w:p>
    <w:p w14:paraId="5EA213C9" w14:textId="39E3E456" w:rsidR="007D54F6" w:rsidRPr="00101F48" w:rsidRDefault="000A4A67" w:rsidP="00101F48">
      <w:pPr>
        <w:pStyle w:val="Prrafodelista"/>
        <w:numPr>
          <w:ilvl w:val="0"/>
          <w:numId w:val="4"/>
        </w:numPr>
        <w:jc w:val="both"/>
        <w:rPr>
          <w:rStyle w:val="Ninguno"/>
          <w:rFonts w:ascii="Calibri" w:hAnsi="Calibri" w:cs="Calibri"/>
          <w:b/>
          <w:bCs/>
          <w:lang w:val="es-ES_tradnl"/>
        </w:rPr>
      </w:pPr>
      <w:r w:rsidRPr="000A4A67">
        <w:rPr>
          <w:rStyle w:val="Ninguno"/>
          <w:rFonts w:ascii="Calibri" w:hAnsi="Calibri" w:cs="Calibri"/>
          <w:b/>
          <w:bCs/>
          <w:lang w:val="es-ES_tradnl"/>
        </w:rPr>
        <w:t>La empresa</w:t>
      </w:r>
      <w:r w:rsidR="00101F48">
        <w:rPr>
          <w:rStyle w:val="Ninguno"/>
          <w:rFonts w:ascii="Calibri" w:hAnsi="Calibri" w:cs="Calibri"/>
          <w:b/>
          <w:bCs/>
          <w:lang w:val="es-ES_tradnl"/>
        </w:rPr>
        <w:t>, que continúa con su estrategia de internacionalización, ha estado presente en</w:t>
      </w:r>
      <w:r w:rsidRPr="000A4A67">
        <w:rPr>
          <w:rStyle w:val="Ninguno"/>
          <w:rFonts w:ascii="Calibri" w:hAnsi="Calibri" w:cs="Calibri"/>
          <w:b/>
          <w:bCs/>
          <w:lang w:val="es-ES_tradnl"/>
        </w:rPr>
        <w:t xml:space="preserve"> </w:t>
      </w:r>
      <w:r w:rsidR="00101F48">
        <w:rPr>
          <w:rStyle w:val="Ninguno"/>
          <w:rFonts w:ascii="Calibri" w:hAnsi="Calibri" w:cs="Calibri"/>
          <w:b/>
          <w:bCs/>
          <w:lang w:val="es-ES_tradnl"/>
        </w:rPr>
        <w:t>est</w:t>
      </w:r>
      <w:r w:rsidRPr="000A4A67">
        <w:rPr>
          <w:rStyle w:val="Ninguno"/>
          <w:rFonts w:ascii="Calibri" w:hAnsi="Calibri" w:cs="Calibri"/>
          <w:b/>
          <w:bCs/>
          <w:lang w:val="es-ES_tradnl"/>
        </w:rPr>
        <w:t>a feria</w:t>
      </w:r>
      <w:r w:rsidR="00AA00F3">
        <w:rPr>
          <w:rStyle w:val="Ninguno"/>
          <w:rFonts w:ascii="Calibri" w:hAnsi="Calibri" w:cs="Calibri"/>
          <w:b/>
          <w:bCs/>
          <w:lang w:val="es-ES_tradnl"/>
        </w:rPr>
        <w:t xml:space="preserve"> londinense</w:t>
      </w:r>
      <w:r w:rsidR="00101F48">
        <w:rPr>
          <w:rStyle w:val="Ninguno"/>
          <w:rFonts w:ascii="Calibri" w:hAnsi="Calibri" w:cs="Calibri"/>
          <w:b/>
          <w:bCs/>
          <w:lang w:val="es-ES_tradnl"/>
        </w:rPr>
        <w:t xml:space="preserve"> donde ha presentado sus productos estrella, como son el </w:t>
      </w:r>
      <w:r w:rsidR="00F56A21" w:rsidRPr="00101F48">
        <w:rPr>
          <w:rStyle w:val="Ninguno"/>
          <w:rFonts w:ascii="Calibri" w:hAnsi="Calibri" w:cs="Calibri"/>
          <w:b/>
          <w:bCs/>
          <w:lang w:val="es-ES_tradnl"/>
        </w:rPr>
        <w:t xml:space="preserve">chorizo, </w:t>
      </w:r>
      <w:r w:rsidR="00101F48">
        <w:rPr>
          <w:rStyle w:val="Ninguno"/>
          <w:rFonts w:ascii="Calibri" w:hAnsi="Calibri" w:cs="Calibri"/>
          <w:b/>
          <w:bCs/>
          <w:lang w:val="es-ES_tradnl"/>
        </w:rPr>
        <w:t xml:space="preserve">la </w:t>
      </w:r>
      <w:r w:rsidR="00F56A21" w:rsidRPr="00101F48">
        <w:rPr>
          <w:rStyle w:val="Ninguno"/>
          <w:rFonts w:ascii="Calibri" w:hAnsi="Calibri" w:cs="Calibri"/>
          <w:b/>
          <w:bCs/>
          <w:lang w:val="es-ES_tradnl"/>
        </w:rPr>
        <w:t xml:space="preserve">morcilla </w:t>
      </w:r>
      <w:r w:rsidR="00115A71" w:rsidRPr="00101F48">
        <w:rPr>
          <w:rStyle w:val="Ninguno"/>
          <w:rFonts w:ascii="Calibri" w:hAnsi="Calibri" w:cs="Calibri"/>
          <w:b/>
          <w:bCs/>
          <w:lang w:val="es-ES_tradnl"/>
        </w:rPr>
        <w:t>o</w:t>
      </w:r>
      <w:r w:rsidR="00101F48">
        <w:rPr>
          <w:rStyle w:val="Ninguno"/>
          <w:rFonts w:ascii="Calibri" w:hAnsi="Calibri" w:cs="Calibri"/>
          <w:b/>
          <w:bCs/>
          <w:lang w:val="es-ES_tradnl"/>
        </w:rPr>
        <w:t xml:space="preserve"> la</w:t>
      </w:r>
      <w:r w:rsidR="00115A71" w:rsidRPr="00101F48">
        <w:rPr>
          <w:rStyle w:val="Ninguno"/>
          <w:rFonts w:ascii="Calibri" w:hAnsi="Calibri" w:cs="Calibri"/>
          <w:b/>
          <w:bCs/>
          <w:lang w:val="es-ES_tradnl"/>
        </w:rPr>
        <w:t xml:space="preserve"> </w:t>
      </w:r>
      <w:r w:rsidR="00F56A21" w:rsidRPr="00101F48">
        <w:rPr>
          <w:rStyle w:val="Ninguno"/>
          <w:rFonts w:ascii="Calibri" w:hAnsi="Calibri" w:cs="Calibri"/>
          <w:b/>
          <w:bCs/>
          <w:lang w:val="es-ES_tradnl"/>
        </w:rPr>
        <w:t xml:space="preserve">chistorra, además de sus </w:t>
      </w:r>
      <w:r w:rsidR="00115A71" w:rsidRPr="00101F48">
        <w:rPr>
          <w:rStyle w:val="Ninguno"/>
          <w:rFonts w:ascii="Calibri" w:hAnsi="Calibri" w:cs="Calibri"/>
          <w:b/>
          <w:bCs/>
          <w:lang w:val="es-ES_tradnl"/>
        </w:rPr>
        <w:t xml:space="preserve">deliciosos </w:t>
      </w:r>
      <w:r w:rsidR="00F56A21" w:rsidRPr="00101F48">
        <w:rPr>
          <w:rStyle w:val="Ninguno"/>
          <w:rFonts w:ascii="Calibri" w:hAnsi="Calibri" w:cs="Calibri"/>
          <w:b/>
          <w:bCs/>
          <w:lang w:val="es-ES_tradnl"/>
        </w:rPr>
        <w:t>platos preparados</w:t>
      </w:r>
    </w:p>
    <w:p w14:paraId="4B37218C" w14:textId="77777777" w:rsidR="00656148" w:rsidRDefault="00656148" w:rsidP="00A51F7D">
      <w:pPr>
        <w:pStyle w:val="Cuerpo"/>
        <w:spacing w:after="120" w:line="276" w:lineRule="auto"/>
        <w:jc w:val="both"/>
        <w:rPr>
          <w:rStyle w:val="Ninguno"/>
          <w:rFonts w:ascii="Calibri" w:hAnsi="Calibri" w:cs="Calibri"/>
          <w:b/>
          <w:bCs/>
        </w:rPr>
      </w:pPr>
    </w:p>
    <w:p w14:paraId="0F66F93D" w14:textId="42FCD033" w:rsidR="00113122" w:rsidRDefault="004401C1" w:rsidP="00101F48">
      <w:pPr>
        <w:pStyle w:val="Cuerpo"/>
        <w:spacing w:after="120" w:line="276" w:lineRule="auto"/>
        <w:jc w:val="both"/>
        <w:rPr>
          <w:rStyle w:val="Ninguno"/>
          <w:rFonts w:ascii="Calibri" w:hAnsi="Calibri" w:cs="Calibri"/>
        </w:rPr>
      </w:pPr>
      <w:r>
        <w:rPr>
          <w:rStyle w:val="Ninguno"/>
          <w:rFonts w:ascii="Calibri" w:hAnsi="Calibri" w:cs="Calibri"/>
          <w:b/>
          <w:bCs/>
        </w:rPr>
        <w:t>Toledo</w:t>
      </w:r>
      <w:r w:rsidR="00370BEF" w:rsidRPr="00604847">
        <w:rPr>
          <w:rStyle w:val="Ninguno"/>
          <w:rFonts w:ascii="Calibri" w:hAnsi="Calibri" w:cs="Calibri"/>
          <w:b/>
          <w:bCs/>
        </w:rPr>
        <w:t xml:space="preserve">, </w:t>
      </w:r>
      <w:r w:rsidR="00A71821">
        <w:rPr>
          <w:rStyle w:val="Ninguno"/>
          <w:rFonts w:ascii="Calibri" w:hAnsi="Calibri" w:cs="Calibri"/>
          <w:b/>
          <w:bCs/>
        </w:rPr>
        <w:t>11</w:t>
      </w:r>
      <w:r w:rsidR="00370BEF" w:rsidRPr="00604847">
        <w:rPr>
          <w:rStyle w:val="Ninguno"/>
          <w:rFonts w:ascii="Calibri" w:hAnsi="Calibri" w:cs="Calibri"/>
          <w:b/>
          <w:bCs/>
        </w:rPr>
        <w:t xml:space="preserve"> de </w:t>
      </w:r>
      <w:r w:rsidR="00C81530">
        <w:rPr>
          <w:rStyle w:val="Ninguno"/>
          <w:rFonts w:ascii="Calibri" w:hAnsi="Calibri" w:cs="Calibri"/>
          <w:b/>
          <w:bCs/>
        </w:rPr>
        <w:t>septiembre</w:t>
      </w:r>
      <w:r w:rsidR="00370BEF" w:rsidRPr="00604847">
        <w:rPr>
          <w:rStyle w:val="Ninguno"/>
          <w:rFonts w:ascii="Calibri" w:hAnsi="Calibri" w:cs="Calibri"/>
          <w:b/>
          <w:bCs/>
        </w:rPr>
        <w:t xml:space="preserve"> de 202</w:t>
      </w:r>
      <w:r w:rsidR="00014373" w:rsidRPr="00604847">
        <w:rPr>
          <w:rStyle w:val="Ninguno"/>
          <w:rFonts w:ascii="Calibri" w:hAnsi="Calibri" w:cs="Calibri"/>
          <w:b/>
          <w:bCs/>
        </w:rPr>
        <w:t>4</w:t>
      </w:r>
      <w:r w:rsidR="00370BEF" w:rsidRPr="00604847">
        <w:rPr>
          <w:rStyle w:val="Ninguno"/>
          <w:rFonts w:ascii="Calibri" w:hAnsi="Calibri" w:cs="Calibri"/>
          <w:b/>
          <w:bCs/>
        </w:rPr>
        <w:t>.-</w:t>
      </w:r>
      <w:r w:rsidR="00014373" w:rsidRPr="00604847">
        <w:rPr>
          <w:rStyle w:val="Ninguno"/>
          <w:rFonts w:ascii="Calibri" w:hAnsi="Calibri" w:cs="Calibri"/>
          <w:b/>
          <w:bCs/>
        </w:rPr>
        <w:t xml:space="preserve"> </w:t>
      </w:r>
      <w:hyperlink r:id="rId7" w:history="1">
        <w:r w:rsidR="00370BEF" w:rsidRPr="00604847">
          <w:rPr>
            <w:rStyle w:val="Hipervnculo"/>
            <w:rFonts w:ascii="Calibri" w:hAnsi="Calibri" w:cs="Calibri"/>
            <w:b/>
            <w:bCs/>
          </w:rPr>
          <w:t>Emcesa</w:t>
        </w:r>
      </w:hyperlink>
      <w:r w:rsidR="00370BEF" w:rsidRPr="00604847">
        <w:rPr>
          <w:rStyle w:val="Ninguno"/>
          <w:rFonts w:ascii="Calibri" w:hAnsi="Calibri" w:cs="Calibri"/>
          <w:lang w:val="it-IT"/>
        </w:rPr>
        <w:t xml:space="preserve">, </w:t>
      </w:r>
      <w:r w:rsidR="00101F48">
        <w:rPr>
          <w:rStyle w:val="Ninguno"/>
          <w:rFonts w:ascii="Calibri" w:hAnsi="Calibri" w:cs="Calibri"/>
          <w:lang w:val="it-IT"/>
        </w:rPr>
        <w:t>compañía</w:t>
      </w:r>
      <w:r w:rsidR="00014373" w:rsidRPr="00604847">
        <w:rPr>
          <w:rStyle w:val="Ninguno"/>
          <w:rFonts w:ascii="Calibri" w:hAnsi="Calibri" w:cs="Calibri"/>
          <w:lang w:val="it-IT"/>
        </w:rPr>
        <w:t xml:space="preserve"> especializada en la elaboración de productos cárnicos</w:t>
      </w:r>
      <w:r w:rsidR="00370BEF" w:rsidRPr="00604847">
        <w:rPr>
          <w:rStyle w:val="Ninguno"/>
          <w:rFonts w:ascii="Calibri" w:hAnsi="Calibri" w:cs="Calibri"/>
        </w:rPr>
        <w:t xml:space="preserve">, </w:t>
      </w:r>
      <w:r w:rsidR="00A51F7D" w:rsidRPr="00A51F7D">
        <w:rPr>
          <w:rStyle w:val="Ninguno"/>
          <w:rFonts w:ascii="Calibri" w:hAnsi="Calibri" w:cs="Calibri"/>
        </w:rPr>
        <w:t xml:space="preserve">continúa </w:t>
      </w:r>
      <w:r w:rsidR="00101F48">
        <w:rPr>
          <w:rStyle w:val="Ninguno"/>
          <w:rFonts w:ascii="Calibri" w:hAnsi="Calibri" w:cs="Calibri"/>
        </w:rPr>
        <w:t xml:space="preserve">con su estrategia de internacionalización y para ello ha estado presente en Londres, en la feria </w:t>
      </w:r>
      <w:r w:rsidR="00101F48" w:rsidRPr="006B5E65">
        <w:rPr>
          <w:rStyle w:val="Ninguno"/>
          <w:rFonts w:ascii="Calibri" w:hAnsi="Calibri" w:cs="Calibri"/>
          <w:i/>
          <w:iCs/>
        </w:rPr>
        <w:t>Speciality &amp; Fine Food Fair</w:t>
      </w:r>
      <w:r w:rsidR="00101F48">
        <w:rPr>
          <w:rStyle w:val="Ninguno"/>
          <w:rFonts w:ascii="Calibri" w:hAnsi="Calibri" w:cs="Calibri"/>
          <w:i/>
          <w:iCs/>
        </w:rPr>
        <w:t xml:space="preserve">, </w:t>
      </w:r>
      <w:r w:rsidR="0035762A">
        <w:rPr>
          <w:rStyle w:val="Ninguno"/>
          <w:rFonts w:ascii="Calibri" w:hAnsi="Calibri" w:cs="Calibri"/>
        </w:rPr>
        <w:t xml:space="preserve">principal exposición de comida y bebida artesanal </w:t>
      </w:r>
      <w:r w:rsidR="00101F48">
        <w:rPr>
          <w:rStyle w:val="Ninguno"/>
          <w:rFonts w:ascii="Calibri" w:hAnsi="Calibri" w:cs="Calibri"/>
        </w:rPr>
        <w:t>de Reino Unido,</w:t>
      </w:r>
      <w:r w:rsidR="008A7F8C">
        <w:rPr>
          <w:rStyle w:val="Ninguno"/>
          <w:rFonts w:ascii="Calibri" w:hAnsi="Calibri" w:cs="Calibri"/>
        </w:rPr>
        <w:t xml:space="preserve"> donde ha acudido </w:t>
      </w:r>
      <w:r w:rsidR="00980BA9">
        <w:rPr>
          <w:rStyle w:val="Ninguno"/>
          <w:rFonts w:ascii="Calibri" w:hAnsi="Calibri" w:cs="Calibri"/>
        </w:rPr>
        <w:t>por primera vez</w:t>
      </w:r>
      <w:r w:rsidR="00113122">
        <w:rPr>
          <w:rStyle w:val="Ninguno"/>
          <w:rFonts w:ascii="Calibri" w:hAnsi="Calibri" w:cs="Calibri"/>
        </w:rPr>
        <w:t xml:space="preserve"> de la mano de la Junta de Comunidades de Castilla-La Mancha</w:t>
      </w:r>
      <w:r w:rsidR="00242C03">
        <w:rPr>
          <w:rStyle w:val="Ninguno"/>
          <w:rFonts w:ascii="Calibri" w:hAnsi="Calibri" w:cs="Calibri"/>
        </w:rPr>
        <w:t xml:space="preserve"> – IPEX.</w:t>
      </w:r>
    </w:p>
    <w:p w14:paraId="3AD3C97A" w14:textId="29209710" w:rsidR="003871B4" w:rsidRDefault="00101F48" w:rsidP="00101F48">
      <w:pPr>
        <w:pStyle w:val="Cuerpo"/>
        <w:spacing w:after="120" w:line="276" w:lineRule="auto"/>
        <w:jc w:val="both"/>
        <w:rPr>
          <w:rStyle w:val="Ninguno"/>
          <w:rFonts w:ascii="Calibri" w:hAnsi="Calibri" w:cs="Calibri"/>
        </w:rPr>
      </w:pPr>
      <w:r>
        <w:rPr>
          <w:rStyle w:val="Ninguno"/>
          <w:rFonts w:ascii="Calibri" w:hAnsi="Calibri" w:cs="Calibri"/>
        </w:rPr>
        <w:t>L</w:t>
      </w:r>
      <w:r w:rsidR="00086EB7">
        <w:rPr>
          <w:rStyle w:val="Ninguno"/>
          <w:rFonts w:ascii="Calibri" w:hAnsi="Calibri" w:cs="Calibri"/>
        </w:rPr>
        <w:t xml:space="preserve">a empresa </w:t>
      </w:r>
      <w:r>
        <w:rPr>
          <w:rStyle w:val="Ninguno"/>
          <w:rFonts w:ascii="Calibri" w:hAnsi="Calibri" w:cs="Calibri"/>
        </w:rPr>
        <w:t xml:space="preserve">toledana </w:t>
      </w:r>
      <w:r w:rsidR="00086EB7" w:rsidRPr="00A51F7D">
        <w:rPr>
          <w:rStyle w:val="Ninguno"/>
          <w:rFonts w:ascii="Calibri" w:hAnsi="Calibri" w:cs="Calibri"/>
        </w:rPr>
        <w:t xml:space="preserve">ha logrado destacar por </w:t>
      </w:r>
      <w:r w:rsidR="00086EB7">
        <w:rPr>
          <w:rStyle w:val="Ninguno"/>
          <w:rFonts w:ascii="Calibri" w:hAnsi="Calibri" w:cs="Calibri"/>
        </w:rPr>
        <w:t>el</w:t>
      </w:r>
      <w:r w:rsidR="00086EB7" w:rsidRPr="00A51F7D">
        <w:rPr>
          <w:rStyle w:val="Ninguno"/>
          <w:rFonts w:ascii="Calibri" w:hAnsi="Calibri" w:cs="Calibri"/>
        </w:rPr>
        <w:t xml:space="preserve"> enfoque innovador</w:t>
      </w:r>
      <w:r w:rsidR="00086EB7">
        <w:rPr>
          <w:rStyle w:val="Ninguno"/>
          <w:rFonts w:ascii="Calibri" w:hAnsi="Calibri" w:cs="Calibri"/>
        </w:rPr>
        <w:t xml:space="preserve"> de sus platos</w:t>
      </w:r>
      <w:r w:rsidR="00086EB7" w:rsidRPr="00A51F7D">
        <w:rPr>
          <w:rStyle w:val="Ninguno"/>
          <w:rFonts w:ascii="Calibri" w:hAnsi="Calibri" w:cs="Calibri"/>
        </w:rPr>
        <w:t xml:space="preserve"> </w:t>
      </w:r>
      <w:r>
        <w:rPr>
          <w:rStyle w:val="Ninguno"/>
          <w:rFonts w:ascii="Calibri" w:hAnsi="Calibri" w:cs="Calibri"/>
        </w:rPr>
        <w:t>llevando</w:t>
      </w:r>
      <w:r w:rsidR="00086EB7" w:rsidRPr="00A51F7D">
        <w:rPr>
          <w:rStyle w:val="Ninguno"/>
          <w:rFonts w:ascii="Calibri" w:hAnsi="Calibri" w:cs="Calibri"/>
        </w:rPr>
        <w:t xml:space="preserve"> consigo lo mejor de la gastronomía </w:t>
      </w:r>
      <w:r w:rsidR="00086EB7">
        <w:rPr>
          <w:rStyle w:val="Ninguno"/>
          <w:rFonts w:ascii="Calibri" w:hAnsi="Calibri" w:cs="Calibri"/>
        </w:rPr>
        <w:t xml:space="preserve">española hasta </w:t>
      </w:r>
      <w:r w:rsidR="009C0B92">
        <w:rPr>
          <w:rStyle w:val="Ninguno"/>
          <w:rFonts w:ascii="Calibri" w:hAnsi="Calibri" w:cs="Calibri"/>
        </w:rPr>
        <w:t>Londres</w:t>
      </w:r>
      <w:r w:rsidR="00086EB7">
        <w:rPr>
          <w:rStyle w:val="Ninguno"/>
          <w:rFonts w:ascii="Calibri" w:hAnsi="Calibri" w:cs="Calibri"/>
        </w:rPr>
        <w:t xml:space="preserve">. </w:t>
      </w:r>
    </w:p>
    <w:p w14:paraId="62500140" w14:textId="06203B7E" w:rsidR="00113122" w:rsidRDefault="00113122" w:rsidP="00101F48">
      <w:pPr>
        <w:pStyle w:val="Cuerpo"/>
        <w:spacing w:after="120" w:line="276" w:lineRule="auto"/>
        <w:jc w:val="both"/>
        <w:rPr>
          <w:rStyle w:val="Ninguno"/>
          <w:rFonts w:ascii="Calibri" w:hAnsi="Calibri" w:cs="Calibri"/>
        </w:rPr>
      </w:pPr>
      <w:r>
        <w:rPr>
          <w:rStyle w:val="Ninguno"/>
          <w:rFonts w:ascii="Calibri" w:hAnsi="Calibri" w:cs="Calibri"/>
        </w:rPr>
        <w:t>Así, algunos de sus productos estrella como</w:t>
      </w:r>
      <w:bookmarkStart w:id="0" w:name="_Hlk176450336"/>
      <w:r>
        <w:rPr>
          <w:rStyle w:val="Ninguno"/>
          <w:rFonts w:ascii="Calibri" w:hAnsi="Calibri" w:cs="Calibri"/>
        </w:rPr>
        <w:t xml:space="preserve"> el </w:t>
      </w:r>
      <w:r w:rsidRPr="00591FAC">
        <w:rPr>
          <w:rStyle w:val="Ninguno"/>
          <w:rFonts w:ascii="Calibri" w:hAnsi="Calibri" w:cs="Calibri"/>
        </w:rPr>
        <w:t xml:space="preserve">chorizo, </w:t>
      </w:r>
      <w:r>
        <w:rPr>
          <w:rStyle w:val="Ninguno"/>
          <w:rFonts w:ascii="Calibri" w:hAnsi="Calibri" w:cs="Calibri"/>
        </w:rPr>
        <w:t xml:space="preserve">la </w:t>
      </w:r>
      <w:r w:rsidRPr="00591FAC">
        <w:rPr>
          <w:rStyle w:val="Ninguno"/>
          <w:rFonts w:ascii="Calibri" w:hAnsi="Calibri" w:cs="Calibri"/>
        </w:rPr>
        <w:t>morcilla</w:t>
      </w:r>
      <w:r>
        <w:rPr>
          <w:rStyle w:val="Ninguno"/>
          <w:rFonts w:ascii="Calibri" w:hAnsi="Calibri" w:cs="Calibri"/>
        </w:rPr>
        <w:t xml:space="preserve"> o la </w:t>
      </w:r>
      <w:r w:rsidRPr="00591FAC">
        <w:rPr>
          <w:rStyle w:val="Ninguno"/>
          <w:rFonts w:ascii="Calibri" w:hAnsi="Calibri" w:cs="Calibri"/>
        </w:rPr>
        <w:t>chistorra</w:t>
      </w:r>
      <w:r>
        <w:rPr>
          <w:rStyle w:val="Ninguno"/>
          <w:rFonts w:ascii="Calibri" w:hAnsi="Calibri" w:cs="Calibri"/>
        </w:rPr>
        <w:t>, además de sus platos preparados</w:t>
      </w:r>
      <w:bookmarkEnd w:id="0"/>
      <w:r>
        <w:rPr>
          <w:rStyle w:val="Ninguno"/>
          <w:rFonts w:ascii="Calibri" w:hAnsi="Calibri" w:cs="Calibri"/>
        </w:rPr>
        <w:t xml:space="preserve"> tales como </w:t>
      </w:r>
      <w:r w:rsidRPr="00CD6A97">
        <w:rPr>
          <w:rStyle w:val="Ninguno"/>
          <w:rFonts w:ascii="Calibri" w:hAnsi="Calibri" w:cs="Calibri"/>
        </w:rPr>
        <w:t>cocido madrileño, callos a la madrileña, albóndigas en salsa, carrillada de cerdo al vino dulce</w:t>
      </w:r>
      <w:r>
        <w:rPr>
          <w:rStyle w:val="Ninguno"/>
          <w:rFonts w:ascii="Calibri" w:hAnsi="Calibri" w:cs="Calibri"/>
        </w:rPr>
        <w:t xml:space="preserve"> </w:t>
      </w:r>
      <w:r w:rsidRPr="00CD6A97">
        <w:rPr>
          <w:rStyle w:val="Ninguno"/>
          <w:rFonts w:ascii="Calibri" w:hAnsi="Calibri" w:cs="Calibri"/>
        </w:rPr>
        <w:t>o ternera a la jardinera</w:t>
      </w:r>
      <w:r>
        <w:rPr>
          <w:rStyle w:val="Ninguno"/>
          <w:rFonts w:ascii="Calibri" w:hAnsi="Calibri" w:cs="Calibri"/>
        </w:rPr>
        <w:t xml:space="preserve">, </w:t>
      </w:r>
      <w:r w:rsidRPr="00A51F7D">
        <w:rPr>
          <w:rStyle w:val="Ninguno"/>
          <w:rFonts w:ascii="Calibri" w:hAnsi="Calibri" w:cs="Calibri"/>
        </w:rPr>
        <w:t xml:space="preserve">han </w:t>
      </w:r>
      <w:r w:rsidR="00242C03">
        <w:rPr>
          <w:rStyle w:val="Ninguno"/>
          <w:rFonts w:ascii="Calibri" w:hAnsi="Calibri" w:cs="Calibri"/>
        </w:rPr>
        <w:t>atraído la atención</w:t>
      </w:r>
      <w:r w:rsidRPr="00A51F7D">
        <w:rPr>
          <w:rStyle w:val="Ninguno"/>
          <w:rFonts w:ascii="Calibri" w:hAnsi="Calibri" w:cs="Calibri"/>
        </w:rPr>
        <w:t xml:space="preserve"> tanto </w:t>
      </w:r>
      <w:r w:rsidR="00242C03">
        <w:rPr>
          <w:rStyle w:val="Ninguno"/>
          <w:rFonts w:ascii="Calibri" w:hAnsi="Calibri" w:cs="Calibri"/>
        </w:rPr>
        <w:t>de</w:t>
      </w:r>
      <w:r w:rsidRPr="00A51F7D">
        <w:rPr>
          <w:rStyle w:val="Ninguno"/>
          <w:rFonts w:ascii="Calibri" w:hAnsi="Calibri" w:cs="Calibri"/>
        </w:rPr>
        <w:t xml:space="preserve"> expertos culinarios como </w:t>
      </w:r>
      <w:r w:rsidR="00242C03">
        <w:rPr>
          <w:rStyle w:val="Ninguno"/>
          <w:rFonts w:ascii="Calibri" w:hAnsi="Calibri" w:cs="Calibri"/>
        </w:rPr>
        <w:t>de</w:t>
      </w:r>
      <w:r>
        <w:rPr>
          <w:rStyle w:val="Ninguno"/>
          <w:rFonts w:ascii="Calibri" w:hAnsi="Calibri" w:cs="Calibri"/>
        </w:rPr>
        <w:t xml:space="preserve"> los operadores presentes en el certamen.</w:t>
      </w:r>
    </w:p>
    <w:p w14:paraId="11CBC3C4" w14:textId="17A81CB3" w:rsidR="001E2ECA" w:rsidRDefault="001E2ECA" w:rsidP="001F14B6">
      <w:pPr>
        <w:pStyle w:val="Cuerpo"/>
        <w:spacing w:after="120" w:line="276" w:lineRule="auto"/>
        <w:jc w:val="both"/>
        <w:rPr>
          <w:rStyle w:val="Ninguno"/>
          <w:rFonts w:ascii="Calibri" w:hAnsi="Calibri" w:cs="Calibri"/>
        </w:rPr>
      </w:pPr>
      <w:r w:rsidRPr="00A51F7D">
        <w:rPr>
          <w:rStyle w:val="Ninguno"/>
          <w:rFonts w:ascii="Calibri" w:hAnsi="Calibri" w:cs="Calibri"/>
        </w:rPr>
        <w:t xml:space="preserve">"Estamos muy </w:t>
      </w:r>
      <w:r w:rsidR="00101F48">
        <w:rPr>
          <w:rStyle w:val="Ninguno"/>
          <w:rFonts w:ascii="Calibri" w:hAnsi="Calibri" w:cs="Calibri"/>
        </w:rPr>
        <w:t>satisfechos</w:t>
      </w:r>
      <w:r w:rsidRPr="00A51F7D">
        <w:rPr>
          <w:rStyle w:val="Ninguno"/>
          <w:rFonts w:ascii="Calibri" w:hAnsi="Calibri" w:cs="Calibri"/>
        </w:rPr>
        <w:t xml:space="preserve"> por la receptividad que ha tenido nuestra oferta gastronómica en el Reino Unido</w:t>
      </w:r>
      <w:r w:rsidR="00101F48">
        <w:rPr>
          <w:rStyle w:val="Ninguno"/>
          <w:rFonts w:ascii="Calibri" w:hAnsi="Calibri" w:cs="Calibri"/>
        </w:rPr>
        <w:t>, porque</w:t>
      </w:r>
      <w:r w:rsidRPr="00A51F7D">
        <w:rPr>
          <w:rStyle w:val="Ninguno"/>
          <w:rFonts w:ascii="Calibri" w:hAnsi="Calibri" w:cs="Calibri"/>
        </w:rPr>
        <w:t xml:space="preserve"> refleja no solo la calidad de nuestr</w:t>
      </w:r>
      <w:r w:rsidR="00101F48">
        <w:rPr>
          <w:rStyle w:val="Ninguno"/>
          <w:rFonts w:ascii="Calibri" w:hAnsi="Calibri" w:cs="Calibri"/>
        </w:rPr>
        <w:t>os productos</w:t>
      </w:r>
      <w:r w:rsidRPr="00A51F7D">
        <w:rPr>
          <w:rStyle w:val="Ninguno"/>
          <w:rFonts w:ascii="Calibri" w:hAnsi="Calibri" w:cs="Calibri"/>
        </w:rPr>
        <w:t xml:space="preserve">, sino también el interés del público británico </w:t>
      </w:r>
      <w:r w:rsidR="00101F48">
        <w:rPr>
          <w:rStyle w:val="Ninguno"/>
          <w:rFonts w:ascii="Calibri" w:hAnsi="Calibri" w:cs="Calibri"/>
        </w:rPr>
        <w:t>por</w:t>
      </w:r>
      <w:r w:rsidRPr="00A51F7D">
        <w:rPr>
          <w:rStyle w:val="Ninguno"/>
          <w:rFonts w:ascii="Calibri" w:hAnsi="Calibri" w:cs="Calibri"/>
        </w:rPr>
        <w:t xml:space="preserve"> sabores auténticos y bien elaborados", </w:t>
      </w:r>
      <w:r w:rsidR="00101F48">
        <w:rPr>
          <w:rStyle w:val="Ninguno"/>
          <w:rFonts w:ascii="Calibri" w:hAnsi="Calibri" w:cs="Calibri"/>
        </w:rPr>
        <w:t>indicaba</w:t>
      </w:r>
      <w:r w:rsidRPr="00A51F7D">
        <w:rPr>
          <w:rStyle w:val="Ninguno"/>
          <w:rFonts w:ascii="Calibri" w:hAnsi="Calibri" w:cs="Calibri"/>
        </w:rPr>
        <w:t xml:space="preserve"> </w:t>
      </w:r>
      <w:r w:rsidR="001872B9">
        <w:rPr>
          <w:rStyle w:val="Ninguno"/>
          <w:rFonts w:ascii="Calibri" w:hAnsi="Calibri" w:cs="Calibri"/>
        </w:rPr>
        <w:t>Javier Mancebo, director general de Emcesa</w:t>
      </w:r>
      <w:r w:rsidRPr="00A51F7D">
        <w:rPr>
          <w:rStyle w:val="Ninguno"/>
          <w:rFonts w:ascii="Calibri" w:hAnsi="Calibri" w:cs="Calibri"/>
        </w:rPr>
        <w:t>.</w:t>
      </w:r>
    </w:p>
    <w:p w14:paraId="48D654D7" w14:textId="77777777" w:rsidR="00B24740" w:rsidRPr="00B24740" w:rsidRDefault="00B24740" w:rsidP="00B24740">
      <w:pPr>
        <w:pStyle w:val="Cuerpo"/>
        <w:spacing w:after="120" w:line="276" w:lineRule="auto"/>
        <w:jc w:val="both"/>
        <w:rPr>
          <w:rFonts w:ascii="Calibri" w:hAnsi="Calibri" w:cs="Calibri"/>
          <w:lang w:val="es-ES"/>
        </w:rPr>
      </w:pPr>
      <w:r w:rsidRPr="00B24740">
        <w:rPr>
          <w:rFonts w:ascii="Calibri" w:hAnsi="Calibri" w:cs="Calibri"/>
          <w:b/>
          <w:bCs/>
          <w:lang w:val="es-ES"/>
        </w:rPr>
        <w:t>Expansión internacional y apuesta por el mercado británico</w:t>
      </w:r>
    </w:p>
    <w:p w14:paraId="44547146" w14:textId="123C1E68" w:rsidR="00B24740" w:rsidRDefault="00B25192" w:rsidP="00DD4ED1">
      <w:pPr>
        <w:jc w:val="both"/>
        <w:rPr>
          <w:rFonts w:ascii="Calibri" w:hAnsi="Calibri" w:cs="Calibri"/>
          <w:color w:val="000000"/>
          <w:u w:color="000000"/>
          <w:lang w:val="es-ES" w:eastAsia="es-ES"/>
        </w:rPr>
      </w:pPr>
      <w:r>
        <w:rPr>
          <w:rFonts w:ascii="Calibri" w:hAnsi="Calibri" w:cs="Calibri"/>
          <w:lang w:val="es-ES"/>
        </w:rPr>
        <w:t>En los últimos años,</w:t>
      </w:r>
      <w:r w:rsidR="00DD4ED1" w:rsidRPr="00DD4ED1">
        <w:rPr>
          <w:rFonts w:ascii="Calibri" w:hAnsi="Calibri" w:cs="Calibri"/>
          <w:lang w:val="es-ES"/>
        </w:rPr>
        <w:t xml:space="preserve"> Reino Unido se ha convertido en uno de los principales </w:t>
      </w:r>
      <w:r w:rsidR="00DD4ED1" w:rsidRPr="00DD4ED1">
        <w:rPr>
          <w:rFonts w:ascii="Calibri" w:hAnsi="Calibri" w:cs="Calibri"/>
          <w:color w:val="000000"/>
          <w:u w:color="000000"/>
          <w:lang w:val="es-ES" w:eastAsia="es-ES"/>
        </w:rPr>
        <w:t xml:space="preserve">destinos de exportación de productos </w:t>
      </w:r>
      <w:r w:rsidR="00DD4ED1">
        <w:rPr>
          <w:rFonts w:ascii="Calibri" w:hAnsi="Calibri" w:cs="Calibri"/>
          <w:color w:val="000000"/>
          <w:u w:color="000000"/>
          <w:lang w:val="es-ES" w:eastAsia="es-ES"/>
        </w:rPr>
        <w:t xml:space="preserve">españoles </w:t>
      </w:r>
      <w:r w:rsidR="00DD4ED1" w:rsidRPr="00DD4ED1">
        <w:rPr>
          <w:rFonts w:ascii="Calibri" w:hAnsi="Calibri" w:cs="Calibri"/>
          <w:color w:val="000000"/>
          <w:u w:color="000000"/>
          <w:lang w:val="es-ES" w:eastAsia="es-ES"/>
        </w:rPr>
        <w:t xml:space="preserve">como el chorizo, un embutido que ha ganado gran popularidad en </w:t>
      </w:r>
      <w:r w:rsidR="00DD4ED1">
        <w:rPr>
          <w:rFonts w:ascii="Calibri" w:hAnsi="Calibri" w:cs="Calibri"/>
          <w:color w:val="000000"/>
          <w:u w:color="000000"/>
          <w:lang w:val="es-ES" w:eastAsia="es-ES"/>
        </w:rPr>
        <w:t>este</w:t>
      </w:r>
      <w:r w:rsidR="00DD4ED1" w:rsidRPr="00DD4ED1">
        <w:rPr>
          <w:rFonts w:ascii="Calibri" w:hAnsi="Calibri" w:cs="Calibri"/>
          <w:color w:val="000000"/>
          <w:u w:color="000000"/>
          <w:lang w:val="es-ES" w:eastAsia="es-ES"/>
        </w:rPr>
        <w:t xml:space="preserve"> mercado. Por ello, Emcesa ha aprovechado esta tendencia para </w:t>
      </w:r>
      <w:r w:rsidR="00477B0C">
        <w:rPr>
          <w:rFonts w:ascii="Calibri" w:hAnsi="Calibri" w:cs="Calibri"/>
          <w:color w:val="000000"/>
          <w:u w:color="000000"/>
          <w:lang w:val="es-ES" w:eastAsia="es-ES"/>
        </w:rPr>
        <w:t>presentar uno de sus</w:t>
      </w:r>
      <w:r w:rsidR="00DD4ED1" w:rsidRPr="00DD4ED1">
        <w:rPr>
          <w:rFonts w:ascii="Calibri" w:hAnsi="Calibri" w:cs="Calibri"/>
          <w:color w:val="000000"/>
          <w:u w:color="000000"/>
          <w:lang w:val="es-ES" w:eastAsia="es-ES"/>
        </w:rPr>
        <w:t xml:space="preserve"> productos </w:t>
      </w:r>
      <w:r w:rsidR="00477B0C">
        <w:rPr>
          <w:rFonts w:ascii="Calibri" w:hAnsi="Calibri" w:cs="Calibri"/>
          <w:color w:val="000000"/>
          <w:u w:color="000000"/>
          <w:lang w:val="es-ES" w:eastAsia="es-ES"/>
        </w:rPr>
        <w:t xml:space="preserve">estrella, </w:t>
      </w:r>
      <w:r w:rsidR="00DD4ED1" w:rsidRPr="00DD4ED1">
        <w:rPr>
          <w:rFonts w:ascii="Calibri" w:hAnsi="Calibri" w:cs="Calibri"/>
          <w:color w:val="000000"/>
          <w:u w:color="000000"/>
          <w:lang w:val="es-ES" w:eastAsia="es-ES"/>
        </w:rPr>
        <w:t>su chorizo</w:t>
      </w:r>
      <w:r w:rsidR="005F127A">
        <w:rPr>
          <w:rFonts w:ascii="Calibri" w:hAnsi="Calibri" w:cs="Calibri"/>
          <w:color w:val="000000"/>
          <w:u w:color="000000"/>
          <w:lang w:val="es-ES" w:eastAsia="es-ES"/>
        </w:rPr>
        <w:t xml:space="preserve">, </w:t>
      </w:r>
      <w:r w:rsidR="002D7401">
        <w:rPr>
          <w:rFonts w:ascii="Calibri" w:hAnsi="Calibri" w:cs="Calibri"/>
          <w:color w:val="000000"/>
          <w:u w:color="000000"/>
          <w:lang w:val="es-ES" w:eastAsia="es-ES"/>
        </w:rPr>
        <w:t>como un paso más dentro de su estrategia de expansión internacional</w:t>
      </w:r>
      <w:r w:rsidR="00DD4ED1" w:rsidRPr="00DD4ED1">
        <w:rPr>
          <w:rFonts w:ascii="Calibri" w:hAnsi="Calibri" w:cs="Calibri"/>
          <w:color w:val="000000"/>
          <w:u w:color="000000"/>
          <w:lang w:val="es-ES" w:eastAsia="es-ES"/>
        </w:rPr>
        <w:t>. Pero no solo eso, porque la empresa también ha deleitado a los visitantes de la feria con sus morcillas, chistorras y platos preparados como cocido madrileño, albóndigas en salsa o ternera a la jardinera.</w:t>
      </w:r>
    </w:p>
    <w:p w14:paraId="6A700E0B" w14:textId="77777777" w:rsidR="00DD4ED1" w:rsidRDefault="00DD4ED1" w:rsidP="00DD4ED1">
      <w:pPr>
        <w:rPr>
          <w:rFonts w:ascii="Calibri" w:hAnsi="Calibri" w:cs="Calibri"/>
          <w:lang w:val="es-ES"/>
        </w:rPr>
      </w:pPr>
    </w:p>
    <w:p w14:paraId="720BC8A5" w14:textId="7C1ECA42" w:rsidR="00FB63D0" w:rsidRPr="00AD067D" w:rsidRDefault="00FB63D0" w:rsidP="00591FAC">
      <w:pPr>
        <w:pStyle w:val="Cuerpo"/>
        <w:spacing w:after="120" w:line="276" w:lineRule="auto"/>
        <w:jc w:val="both"/>
        <w:rPr>
          <w:rStyle w:val="Ninguno"/>
          <w:rFonts w:ascii="Calibri" w:hAnsi="Calibri" w:cs="Calibri"/>
          <w:lang w:val="es-ES"/>
        </w:rPr>
      </w:pPr>
      <w:r w:rsidRPr="00101F48">
        <w:rPr>
          <w:rFonts w:ascii="Calibri" w:hAnsi="Calibri" w:cs="Calibri"/>
          <w:lang w:val="es-ES"/>
        </w:rPr>
        <w:t xml:space="preserve">Con su presencia en </w:t>
      </w:r>
      <w:r w:rsidR="00113122">
        <w:rPr>
          <w:rFonts w:ascii="Calibri" w:hAnsi="Calibri" w:cs="Calibri"/>
          <w:lang w:val="es-ES"/>
        </w:rPr>
        <w:t xml:space="preserve">la </w:t>
      </w:r>
      <w:r w:rsidR="00113122" w:rsidRPr="006B5E65">
        <w:rPr>
          <w:rStyle w:val="Ninguno"/>
          <w:rFonts w:ascii="Calibri" w:hAnsi="Calibri" w:cs="Calibri"/>
          <w:i/>
          <w:iCs/>
        </w:rPr>
        <w:t>Speciality &amp; Fine Food Fair</w:t>
      </w:r>
      <w:r w:rsidR="00113122" w:rsidRPr="00113122">
        <w:rPr>
          <w:rStyle w:val="Ninguno"/>
          <w:rFonts w:ascii="Calibri" w:hAnsi="Calibri" w:cs="Calibri"/>
        </w:rPr>
        <w:t xml:space="preserve"> de Londres</w:t>
      </w:r>
      <w:r w:rsidRPr="00101F48">
        <w:rPr>
          <w:rFonts w:ascii="Calibri" w:hAnsi="Calibri" w:cs="Calibri"/>
          <w:lang w:val="es-ES"/>
        </w:rPr>
        <w:t xml:space="preserve">, Emcesa </w:t>
      </w:r>
      <w:r w:rsidR="00242C03">
        <w:rPr>
          <w:rFonts w:ascii="Calibri" w:hAnsi="Calibri" w:cs="Calibri"/>
          <w:lang w:val="es-ES"/>
        </w:rPr>
        <w:t>pretende</w:t>
      </w:r>
      <w:r w:rsidRPr="00101F48">
        <w:rPr>
          <w:rFonts w:ascii="Calibri" w:hAnsi="Calibri" w:cs="Calibri"/>
          <w:lang w:val="es-ES"/>
        </w:rPr>
        <w:t xml:space="preserve"> fortalecer su posicionamiento en el mercado británico, </w:t>
      </w:r>
      <w:r w:rsidR="00242C03">
        <w:rPr>
          <w:rFonts w:ascii="Calibri" w:hAnsi="Calibri" w:cs="Calibri"/>
          <w:lang w:val="es-ES"/>
        </w:rPr>
        <w:t>y consolidar</w:t>
      </w:r>
      <w:r w:rsidRPr="00101F48">
        <w:rPr>
          <w:rFonts w:ascii="Calibri" w:hAnsi="Calibri" w:cs="Calibri"/>
          <w:lang w:val="es-ES"/>
        </w:rPr>
        <w:t xml:space="preserve"> su propuesta de alimentos saludables</w:t>
      </w:r>
      <w:r w:rsidR="00242C03">
        <w:rPr>
          <w:rFonts w:ascii="Calibri" w:hAnsi="Calibri" w:cs="Calibri"/>
          <w:lang w:val="es-ES"/>
        </w:rPr>
        <w:t xml:space="preserve"> y</w:t>
      </w:r>
      <w:r w:rsidRPr="00101F48">
        <w:rPr>
          <w:rFonts w:ascii="Calibri" w:hAnsi="Calibri" w:cs="Calibri"/>
          <w:lang w:val="es-ES"/>
        </w:rPr>
        <w:t xml:space="preserve"> frescos</w:t>
      </w:r>
      <w:r w:rsidR="00242C03">
        <w:rPr>
          <w:rFonts w:ascii="Calibri" w:hAnsi="Calibri" w:cs="Calibri"/>
          <w:lang w:val="es-ES"/>
        </w:rPr>
        <w:t>,</w:t>
      </w:r>
      <w:r w:rsidRPr="00101F48">
        <w:rPr>
          <w:rFonts w:ascii="Calibri" w:hAnsi="Calibri" w:cs="Calibri"/>
          <w:lang w:val="es-ES"/>
        </w:rPr>
        <w:t xml:space="preserve"> con el auténtico sabor de la gastronomía española.</w:t>
      </w:r>
    </w:p>
    <w:p w14:paraId="76F1B95B" w14:textId="77777777" w:rsidR="00604847" w:rsidRDefault="00604847" w:rsidP="00604847">
      <w:pPr>
        <w:pStyle w:val="cuerpo0"/>
        <w:suppressAutoHyphens/>
        <w:spacing w:before="0" w:after="0"/>
        <w:jc w:val="both"/>
        <w:rPr>
          <w:rStyle w:val="Hyperlink0"/>
        </w:rPr>
      </w:pPr>
      <w:r>
        <w:rPr>
          <w:rStyle w:val="Ninguno"/>
          <w:rFonts w:ascii="Calibri" w:hAnsi="Calibri"/>
        </w:rPr>
        <w:t xml:space="preserve">Más información: Mari Carmen Martínez– </w:t>
      </w:r>
      <w:hyperlink r:id="rId8" w:history="1">
        <w:r>
          <w:rPr>
            <w:rStyle w:val="Hyperlink0"/>
          </w:rPr>
          <w:t>emcesa@agrifood.es</w:t>
        </w:r>
      </w:hyperlink>
    </w:p>
    <w:p w14:paraId="4C83CA39" w14:textId="77777777" w:rsidR="00604847" w:rsidRPr="00604847" w:rsidRDefault="00604847" w:rsidP="00604847">
      <w:pPr>
        <w:spacing w:after="120" w:line="276" w:lineRule="auto"/>
        <w:jc w:val="both"/>
        <w:rPr>
          <w:rStyle w:val="Ninguno"/>
          <w:rFonts w:ascii="Calibri" w:hAnsi="Calibri" w:cs="Calibri"/>
          <w:color w:val="000000"/>
          <w:u w:color="000000"/>
          <w:lang w:val="es-ES_tradnl" w:eastAsia="es-ES"/>
        </w:rPr>
      </w:pPr>
    </w:p>
    <w:p w14:paraId="2719B73F" w14:textId="39A1EF10" w:rsidR="007D54F6" w:rsidRPr="00604847" w:rsidRDefault="00370BEF" w:rsidP="0074661F">
      <w:pPr>
        <w:pStyle w:val="CuerpoA"/>
        <w:spacing w:after="120" w:line="276" w:lineRule="auto"/>
        <w:jc w:val="both"/>
        <w:rPr>
          <w:rStyle w:val="Ninguno"/>
          <w:rFonts w:cs="Calibri"/>
          <w:sz w:val="24"/>
          <w:szCs w:val="24"/>
        </w:rPr>
      </w:pPr>
      <w:r w:rsidRPr="00604847">
        <w:rPr>
          <w:rStyle w:val="Ninguno"/>
          <w:rFonts w:cs="Calibri"/>
          <w:b/>
          <w:bCs/>
          <w:color w:val="auto"/>
          <w:sz w:val="24"/>
          <w:szCs w:val="24"/>
          <w:u w:color="FF0000"/>
        </w:rPr>
        <w:lastRenderedPageBreak/>
        <w:t>Sobre Emcesa (Embutidos del Centro S.A.).</w:t>
      </w:r>
    </w:p>
    <w:p w14:paraId="7653273A" w14:textId="480A76B9" w:rsidR="007D54F6" w:rsidRPr="00604847" w:rsidRDefault="00370BEF" w:rsidP="0074661F">
      <w:pPr>
        <w:pStyle w:val="cuerpo0"/>
        <w:spacing w:before="0" w:after="120" w:line="276" w:lineRule="auto"/>
        <w:jc w:val="both"/>
        <w:rPr>
          <w:rFonts w:ascii="Calibri" w:hAnsi="Calibri" w:cs="Calibri"/>
        </w:rPr>
      </w:pPr>
      <w:r w:rsidRPr="00604847">
        <w:rPr>
          <w:rStyle w:val="Ninguno"/>
          <w:rFonts w:ascii="Calibri" w:hAnsi="Calibri" w:cs="Calibri"/>
        </w:rPr>
        <w:t>Emcesa (</w:t>
      </w:r>
      <w:hyperlink r:id="rId9" w:history="1">
        <w:r w:rsidRPr="00604847">
          <w:rPr>
            <w:rStyle w:val="Hyperlink1"/>
            <w:rFonts w:ascii="Calibri" w:hAnsi="Calibri" w:cs="Calibri"/>
          </w:rPr>
          <w:t>www.emcesa.com</w:t>
        </w:r>
      </w:hyperlink>
      <w:r w:rsidRPr="00604847">
        <w:rPr>
          <w:rStyle w:val="Ninguno"/>
          <w:rFonts w:ascii="Calibri" w:hAnsi="Calibri" w:cs="Calibri"/>
        </w:rPr>
        <w:t>) es una empresa toledana de productos cárnicos, creada en 1986 y dedicada a la elaboración de alimentos de primera calidad utilizando procesos tradicionales al mismo tiempo que innovadores. Emcesa llega a muchos puntos de venta y hogares con un amplio portafolio de productos, cubriendo sus necesidades de variedad, alimentación</w:t>
      </w:r>
      <w:r w:rsidRPr="00604847">
        <w:rPr>
          <w:rStyle w:val="Ninguno"/>
          <w:rFonts w:ascii="Calibri" w:hAnsi="Calibri" w:cs="Calibri"/>
          <w:lang w:val="pt-PT"/>
        </w:rPr>
        <w:t>, nutrici</w:t>
      </w:r>
      <w:r w:rsidRPr="00604847">
        <w:rPr>
          <w:rStyle w:val="Ninguno"/>
          <w:rFonts w:ascii="Calibri" w:hAnsi="Calibri" w:cs="Calibri"/>
        </w:rPr>
        <w:t>ón y bienestar; con un alto compromiso con el medioambiente e incorporando a la empresa alternativas tecnológicas que minimicen el impacto en el entorno y midiendo al mismo tiempo los estándares de calidad sanitaria. As</w:t>
      </w:r>
      <w:r w:rsidR="00315015">
        <w:rPr>
          <w:rStyle w:val="Ninguno"/>
          <w:rFonts w:ascii="Calibri" w:hAnsi="Calibri" w:cs="Calibri"/>
        </w:rPr>
        <w:t>i</w:t>
      </w:r>
      <w:r w:rsidRPr="00604847">
        <w:rPr>
          <w:rStyle w:val="Ninguno"/>
          <w:rFonts w:ascii="Calibri" w:hAnsi="Calibri" w:cs="Calibri"/>
        </w:rPr>
        <w:t>mismo, se compromete con colectivos con situaciones especiales, destaca la colaboración de forma intensa con la Federación de Asociaciones de Celí</w:t>
      </w:r>
      <w:r w:rsidRPr="00604847">
        <w:rPr>
          <w:rStyle w:val="Ninguno"/>
          <w:rFonts w:ascii="Calibri" w:hAnsi="Calibri" w:cs="Calibri"/>
          <w:lang w:val="pt-PT"/>
        </w:rPr>
        <w:t xml:space="preserve">acos </w:t>
      </w:r>
      <w:r w:rsidRPr="00604847">
        <w:rPr>
          <w:rStyle w:val="Ninguno"/>
          <w:rFonts w:ascii="Calibri" w:hAnsi="Calibri" w:cs="Calibri"/>
        </w:rPr>
        <w:t>de España (</w:t>
      </w:r>
      <w:hyperlink r:id="rId10" w:history="1">
        <w:r w:rsidRPr="00604847">
          <w:rPr>
            <w:rStyle w:val="Hyperlink2"/>
            <w:sz w:val="24"/>
            <w:szCs w:val="24"/>
          </w:rPr>
          <w:t>www.celiacos.org</w:t>
        </w:r>
      </w:hyperlink>
      <w:r w:rsidRPr="00604847">
        <w:rPr>
          <w:rStyle w:val="Ninguno"/>
          <w:rFonts w:ascii="Calibri" w:hAnsi="Calibri" w:cs="Calibri"/>
        </w:rPr>
        <w:t>).</w:t>
      </w:r>
    </w:p>
    <w:sectPr w:rsidR="007D54F6" w:rsidRPr="00604847" w:rsidSect="00971D75">
      <w:headerReference w:type="default" r:id="rId11"/>
      <w:footerReference w:type="default" r:id="rId12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B054" w14:textId="77777777" w:rsidR="00B66F01" w:rsidRDefault="00B66F01" w:rsidP="007D54F6">
      <w:r>
        <w:separator/>
      </w:r>
    </w:p>
  </w:endnote>
  <w:endnote w:type="continuationSeparator" w:id="0">
    <w:p w14:paraId="2D1AF993" w14:textId="77777777" w:rsidR="00B66F01" w:rsidRDefault="00B66F01" w:rsidP="007D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5DC4" w14:textId="77777777" w:rsidR="00255EB9" w:rsidRPr="00255EB9" w:rsidRDefault="00255EB9" w:rsidP="00255EB9">
    <w:pPr>
      <w:pStyle w:val="cuerpo0"/>
      <w:suppressAutoHyphens/>
      <w:spacing w:before="0" w:after="0" w:line="276" w:lineRule="auto"/>
      <w:jc w:val="center"/>
      <w:rPr>
        <w:rStyle w:val="Ninguno"/>
        <w:rFonts w:ascii="Calibri" w:hAnsi="Calibri" w:cs="Calibri"/>
        <w:sz w:val="22"/>
        <w:szCs w:val="22"/>
      </w:rPr>
    </w:pPr>
    <w:r w:rsidRPr="00014373">
      <w:rPr>
        <w:rStyle w:val="Ninguno"/>
        <w:rFonts w:ascii="Calibri" w:hAnsi="Calibri" w:cs="Calibri"/>
        <w:sz w:val="22"/>
        <w:szCs w:val="22"/>
      </w:rPr>
      <w:t xml:space="preserve">Más información: </w:t>
    </w:r>
    <w:hyperlink r:id="rId1" w:history="1">
      <w:r w:rsidRPr="00014373">
        <w:rPr>
          <w:rStyle w:val="Hyperlink0"/>
          <w:sz w:val="22"/>
          <w:szCs w:val="22"/>
        </w:rPr>
        <w:t>emcesa@agrifood.es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9507" w14:textId="77777777" w:rsidR="00B66F01" w:rsidRDefault="00B66F01" w:rsidP="007D54F6">
      <w:r>
        <w:separator/>
      </w:r>
    </w:p>
  </w:footnote>
  <w:footnote w:type="continuationSeparator" w:id="0">
    <w:p w14:paraId="55016368" w14:textId="77777777" w:rsidR="00B66F01" w:rsidRDefault="00B66F01" w:rsidP="007D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535" w14:textId="5AE911F1" w:rsidR="007D54F6" w:rsidRDefault="00604847">
    <w:pPr>
      <w:pStyle w:val="Cabeceraypie"/>
    </w:pPr>
    <w:r>
      <w:rPr>
        <w:rStyle w:val="NingunoA"/>
        <w:noProof/>
      </w:rPr>
      <w:drawing>
        <wp:anchor distT="0" distB="0" distL="0" distR="0" simplePos="0" relativeHeight="251659264" behindDoc="1" locked="0" layoutInCell="1" allowOverlap="1" wp14:anchorId="3A6222BE" wp14:editId="34A797F1">
          <wp:simplePos x="0" y="0"/>
          <wp:positionH relativeFrom="margin">
            <wp:posOffset>4472940</wp:posOffset>
          </wp:positionH>
          <wp:positionV relativeFrom="topMargin">
            <wp:posOffset>220345</wp:posOffset>
          </wp:positionV>
          <wp:extent cx="1497331" cy="809625"/>
          <wp:effectExtent l="0" t="0" r="0" b="0"/>
          <wp:wrapSquare wrapText="bothSides"/>
          <wp:docPr id="1073741825" name="officeArt object" descr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2" descr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331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40C3B"/>
    <w:multiLevelType w:val="hybridMultilevel"/>
    <w:tmpl w:val="E6560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563B"/>
    <w:multiLevelType w:val="hybridMultilevel"/>
    <w:tmpl w:val="9808D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FC35B4"/>
    <w:multiLevelType w:val="hybridMultilevel"/>
    <w:tmpl w:val="05F626E2"/>
    <w:numStyleLink w:val="Estiloimportado1"/>
  </w:abstractNum>
  <w:abstractNum w:abstractNumId="3" w15:restartNumberingAfterBreak="0">
    <w:nsid w:val="7762411F"/>
    <w:multiLevelType w:val="hybridMultilevel"/>
    <w:tmpl w:val="05F626E2"/>
    <w:styleLink w:val="Estiloimportado1"/>
    <w:lvl w:ilvl="0" w:tplc="FCBC84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7C1C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EEF9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04B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DA07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A844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8A52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0C99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C8FA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78959750">
    <w:abstractNumId w:val="3"/>
  </w:num>
  <w:num w:numId="2" w16cid:durableId="926882772">
    <w:abstractNumId w:val="2"/>
  </w:num>
  <w:num w:numId="3" w16cid:durableId="39287925">
    <w:abstractNumId w:val="1"/>
  </w:num>
  <w:num w:numId="4" w16cid:durableId="211520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F6"/>
    <w:rsid w:val="00014373"/>
    <w:rsid w:val="00035704"/>
    <w:rsid w:val="000527F4"/>
    <w:rsid w:val="00086EB7"/>
    <w:rsid w:val="000A2164"/>
    <w:rsid w:val="000A4A67"/>
    <w:rsid w:val="00101F48"/>
    <w:rsid w:val="00113122"/>
    <w:rsid w:val="00115A71"/>
    <w:rsid w:val="00182889"/>
    <w:rsid w:val="001872B9"/>
    <w:rsid w:val="001C0179"/>
    <w:rsid w:val="001E2ECA"/>
    <w:rsid w:val="001F14B6"/>
    <w:rsid w:val="00203447"/>
    <w:rsid w:val="00242C03"/>
    <w:rsid w:val="00255EB9"/>
    <w:rsid w:val="00262C5C"/>
    <w:rsid w:val="002D3428"/>
    <w:rsid w:val="002D7401"/>
    <w:rsid w:val="002E61EB"/>
    <w:rsid w:val="00315015"/>
    <w:rsid w:val="00330C69"/>
    <w:rsid w:val="0035762A"/>
    <w:rsid w:val="00370BEF"/>
    <w:rsid w:val="003871B4"/>
    <w:rsid w:val="003B0435"/>
    <w:rsid w:val="003B3F30"/>
    <w:rsid w:val="003D78E0"/>
    <w:rsid w:val="003F06DE"/>
    <w:rsid w:val="003F26CA"/>
    <w:rsid w:val="003F457C"/>
    <w:rsid w:val="004401C1"/>
    <w:rsid w:val="0046755D"/>
    <w:rsid w:val="00477B0C"/>
    <w:rsid w:val="004B4530"/>
    <w:rsid w:val="004E7C0F"/>
    <w:rsid w:val="00503171"/>
    <w:rsid w:val="005450F1"/>
    <w:rsid w:val="00566D36"/>
    <w:rsid w:val="00584499"/>
    <w:rsid w:val="00591FAC"/>
    <w:rsid w:val="005B5B93"/>
    <w:rsid w:val="005C2F89"/>
    <w:rsid w:val="005F127A"/>
    <w:rsid w:val="00601F02"/>
    <w:rsid w:val="00604847"/>
    <w:rsid w:val="00656148"/>
    <w:rsid w:val="0066403B"/>
    <w:rsid w:val="006B5E65"/>
    <w:rsid w:val="006E11E0"/>
    <w:rsid w:val="006E7E78"/>
    <w:rsid w:val="0074661F"/>
    <w:rsid w:val="00747AA6"/>
    <w:rsid w:val="0076207C"/>
    <w:rsid w:val="00774580"/>
    <w:rsid w:val="007B227D"/>
    <w:rsid w:val="007B5A0E"/>
    <w:rsid w:val="007C2E12"/>
    <w:rsid w:val="007D54F6"/>
    <w:rsid w:val="007E3F7F"/>
    <w:rsid w:val="008244B2"/>
    <w:rsid w:val="0085620F"/>
    <w:rsid w:val="008A7F8C"/>
    <w:rsid w:val="00922E4F"/>
    <w:rsid w:val="00946024"/>
    <w:rsid w:val="00971D75"/>
    <w:rsid w:val="0097603A"/>
    <w:rsid w:val="00976EFC"/>
    <w:rsid w:val="00980BA9"/>
    <w:rsid w:val="009C0A08"/>
    <w:rsid w:val="009C0B92"/>
    <w:rsid w:val="009C2719"/>
    <w:rsid w:val="009C40CD"/>
    <w:rsid w:val="009F1B94"/>
    <w:rsid w:val="00A064CD"/>
    <w:rsid w:val="00A267B7"/>
    <w:rsid w:val="00A310BB"/>
    <w:rsid w:val="00A51F7D"/>
    <w:rsid w:val="00A608C4"/>
    <w:rsid w:val="00A71821"/>
    <w:rsid w:val="00A8536E"/>
    <w:rsid w:val="00AA00F3"/>
    <w:rsid w:val="00AC4EF0"/>
    <w:rsid w:val="00AD067D"/>
    <w:rsid w:val="00AE6538"/>
    <w:rsid w:val="00B005EB"/>
    <w:rsid w:val="00B24740"/>
    <w:rsid w:val="00B25192"/>
    <w:rsid w:val="00B265B2"/>
    <w:rsid w:val="00B35667"/>
    <w:rsid w:val="00B37076"/>
    <w:rsid w:val="00B66F01"/>
    <w:rsid w:val="00B80B73"/>
    <w:rsid w:val="00BB27D1"/>
    <w:rsid w:val="00BC5111"/>
    <w:rsid w:val="00C113B0"/>
    <w:rsid w:val="00C1542B"/>
    <w:rsid w:val="00C363E2"/>
    <w:rsid w:val="00C378D0"/>
    <w:rsid w:val="00C4565B"/>
    <w:rsid w:val="00C81530"/>
    <w:rsid w:val="00CC37BE"/>
    <w:rsid w:val="00CD6A97"/>
    <w:rsid w:val="00D07F6A"/>
    <w:rsid w:val="00D41DB1"/>
    <w:rsid w:val="00D95947"/>
    <w:rsid w:val="00DD0951"/>
    <w:rsid w:val="00DD4ED1"/>
    <w:rsid w:val="00E35527"/>
    <w:rsid w:val="00E5580D"/>
    <w:rsid w:val="00E55C85"/>
    <w:rsid w:val="00E75363"/>
    <w:rsid w:val="00E92F35"/>
    <w:rsid w:val="00E95E84"/>
    <w:rsid w:val="00F40ABB"/>
    <w:rsid w:val="00F56A21"/>
    <w:rsid w:val="00FB63D0"/>
    <w:rsid w:val="00FE2EC4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9E0B"/>
  <w15:docId w15:val="{3277534F-939C-46FB-AB74-D61DACD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54F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D54F6"/>
    <w:rPr>
      <w:u w:val="single"/>
    </w:rPr>
  </w:style>
  <w:style w:type="table" w:customStyle="1" w:styleId="TableNormal">
    <w:name w:val="Table Normal"/>
    <w:rsid w:val="007D54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7D54F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sid w:val="007D54F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7D54F6"/>
  </w:style>
  <w:style w:type="character" w:customStyle="1" w:styleId="NingunoA">
    <w:name w:val="Ninguno A"/>
    <w:basedOn w:val="Ninguno"/>
    <w:rsid w:val="007D54F6"/>
  </w:style>
  <w:style w:type="paragraph" w:customStyle="1" w:styleId="CuerpoAA">
    <w:name w:val="Cuerpo A A"/>
    <w:rsid w:val="007D54F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7D54F6"/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rsid w:val="007D54F6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Estiloimportado1">
    <w:name w:val="Estilo importado 1"/>
    <w:rsid w:val="007D54F6"/>
    <w:pPr>
      <w:numPr>
        <w:numId w:val="1"/>
      </w:numPr>
    </w:pPr>
  </w:style>
  <w:style w:type="paragraph" w:customStyle="1" w:styleId="cuerpo0">
    <w:name w:val="cuerpo"/>
    <w:rsid w:val="007D54F6"/>
    <w:pPr>
      <w:spacing w:before="100" w:after="100"/>
    </w:pPr>
    <w:rPr>
      <w:rFonts w:eastAsia="Times New Roman"/>
      <w:color w:val="000000"/>
      <w:sz w:val="24"/>
      <w:szCs w:val="24"/>
      <w:u w:color="000000"/>
      <w:lang w:val="es-ES_tradnl"/>
    </w:rPr>
  </w:style>
  <w:style w:type="character" w:customStyle="1" w:styleId="Hyperlink0">
    <w:name w:val="Hyperlink.0"/>
    <w:basedOn w:val="Ninguno"/>
    <w:rsid w:val="007D54F6"/>
    <w:rPr>
      <w:rFonts w:ascii="Calibri" w:eastAsia="Calibri" w:hAnsi="Calibri" w:cs="Calibri"/>
      <w:b/>
      <w:b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7D54F6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inguno"/>
    <w:rsid w:val="007D54F6"/>
    <w:rPr>
      <w:rFonts w:ascii="Calibri" w:eastAsia="Calibri" w:hAnsi="Calibri" w:cs="Calibri"/>
      <w:color w:val="0000FF"/>
      <w:sz w:val="20"/>
      <w:szCs w:val="20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E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EC4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566D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D3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566D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D36"/>
    <w:rPr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9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cesa@agrifood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cesa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eliaco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ces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cesa@agrifoo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Nuria Iniesta Sepúlveda</dc:creator>
  <cp:lastModifiedBy>María del Carmen Martínez</cp:lastModifiedBy>
  <cp:revision>8</cp:revision>
  <dcterms:created xsi:type="dcterms:W3CDTF">2024-09-06T07:22:00Z</dcterms:created>
  <dcterms:modified xsi:type="dcterms:W3CDTF">2024-09-11T09:59:00Z</dcterms:modified>
</cp:coreProperties>
</file>